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A73" w14:textId="77777777" w:rsidR="00F64926" w:rsidRDefault="00000000">
      <w:pPr>
        <w:pStyle w:val="BodyText"/>
        <w:spacing w:before="1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CE9A4A4" wp14:editId="0A5E1234">
            <wp:simplePos x="0" y="0"/>
            <wp:positionH relativeFrom="page">
              <wp:posOffset>2532888</wp:posOffset>
            </wp:positionH>
            <wp:positionV relativeFrom="page">
              <wp:posOffset>463295</wp:posOffset>
            </wp:positionV>
            <wp:extent cx="2615183" cy="8199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7EE3F" w14:textId="77777777" w:rsidR="00F64926" w:rsidRDefault="00000000">
      <w:pPr>
        <w:pStyle w:val="BodyText"/>
        <w:spacing w:line="28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4215066">
          <v:group id="docshapegroup2" o:spid="_x0000_s2056" style="width:468.25pt;height:1.45pt;mso-position-horizontal-relative:char;mso-position-vertical-relative:line" coordsize="9365,29">
            <v:rect id="docshape3" o:spid="_x0000_s2057" style="position:absolute;width:9365;height:29" fillcolor="black" stroked="f"/>
            <w10:anchorlock/>
          </v:group>
        </w:pict>
      </w:r>
    </w:p>
    <w:p w14:paraId="05ABB318" w14:textId="77777777" w:rsidR="00F64926" w:rsidRDefault="00F64926">
      <w:pPr>
        <w:pStyle w:val="BodyText"/>
        <w:spacing w:before="8"/>
        <w:rPr>
          <w:rFonts w:ascii="Times New Roman"/>
          <w:sz w:val="15"/>
        </w:rPr>
      </w:pPr>
    </w:p>
    <w:p w14:paraId="270248C8" w14:textId="77777777" w:rsidR="00F64926" w:rsidRDefault="00000000">
      <w:pPr>
        <w:pStyle w:val="Title"/>
      </w:pPr>
      <w:r>
        <w:t>SEWER</w:t>
      </w:r>
      <w:r>
        <w:rPr>
          <w:spacing w:val="-2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1DAEE8D1" w14:textId="77777777" w:rsidR="00F64926" w:rsidRDefault="00000000">
      <w:pPr>
        <w:pStyle w:val="Heading1"/>
        <w:tabs>
          <w:tab w:val="left" w:pos="2207"/>
          <w:tab w:val="left" w:pos="4676"/>
        </w:tabs>
        <w:spacing w:before="195"/>
        <w:rPr>
          <w:b w:val="0"/>
        </w:rPr>
      </w:pPr>
      <w:r>
        <w:pict w14:anchorId="0D16081D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55" type="#_x0000_t202" style="position:absolute;left:0;text-align:left;margin-left:333pt;margin-top:7.1pt;width:213.25pt;height:84.55pt;z-index:15731712;mso-position-horizontal-relative:page" filled="f" stroked="f">
            <v:textbox style="mso-next-textbox:#docshape4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0"/>
                    <w:gridCol w:w="2880"/>
                  </w:tblGrid>
                  <w:tr w:rsidR="00F64926" w14:paraId="0D2A411C" w14:textId="77777777" w:rsidTr="00123C12">
                    <w:trPr>
                      <w:trHeight w:val="323"/>
                    </w:trPr>
                    <w:tc>
                      <w:tcPr>
                        <w:tcW w:w="4230" w:type="dxa"/>
                        <w:gridSpan w:val="2"/>
                      </w:tcPr>
                      <w:p w14:paraId="36F5C242" w14:textId="77777777" w:rsidR="00F64926" w:rsidRDefault="00000000">
                        <w:pPr>
                          <w:pStyle w:val="TableParagraph"/>
                          <w:spacing w:before="34"/>
                          <w:ind w:left="93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OFFICE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ONLY</w:t>
                        </w:r>
                      </w:p>
                    </w:tc>
                  </w:tr>
                  <w:tr w:rsidR="00F64926" w14:paraId="79D573D2" w14:textId="77777777" w:rsidTr="00123C12">
                    <w:trPr>
                      <w:trHeight w:val="438"/>
                    </w:trPr>
                    <w:tc>
                      <w:tcPr>
                        <w:tcW w:w="1350" w:type="dxa"/>
                      </w:tcPr>
                      <w:p w14:paraId="29108E90" w14:textId="77777777" w:rsidR="00F64926" w:rsidRDefault="00000000">
                        <w:pPr>
                          <w:pStyle w:val="TableParagraph"/>
                          <w:spacing w:line="251" w:lineRule="exact"/>
                          <w:ind w:left="102"/>
                        </w:pPr>
                        <w:r>
                          <w:t xml:space="preserve">Parcel </w:t>
                        </w:r>
                        <w:r>
                          <w:rPr>
                            <w:spacing w:val="-5"/>
                          </w:rPr>
                          <w:t>ID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7B39F769" w14:textId="77777777" w:rsidR="00F64926" w:rsidRDefault="00F64926">
                        <w:pPr>
                          <w:pStyle w:val="TableParagraph"/>
                        </w:pPr>
                      </w:p>
                    </w:tc>
                  </w:tr>
                  <w:tr w:rsidR="00F64926" w14:paraId="6BF13EAD" w14:textId="77777777" w:rsidTr="00123C12">
                    <w:trPr>
                      <w:trHeight w:val="350"/>
                    </w:trPr>
                    <w:tc>
                      <w:tcPr>
                        <w:tcW w:w="1350" w:type="dxa"/>
                      </w:tcPr>
                      <w:p w14:paraId="0CC94916" w14:textId="77777777" w:rsidR="00F64926" w:rsidRDefault="00000000">
                        <w:pPr>
                          <w:pStyle w:val="TableParagraph"/>
                          <w:spacing w:line="251" w:lineRule="exact"/>
                          <w:ind w:left="102"/>
                        </w:pPr>
                        <w:r>
                          <w:rPr>
                            <w:spacing w:val="-2"/>
                          </w:rPr>
                          <w:t>Classification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210585F8" w14:textId="77777777" w:rsidR="00F64926" w:rsidRDefault="00F64926">
                        <w:pPr>
                          <w:pStyle w:val="TableParagraph"/>
                        </w:pPr>
                      </w:p>
                    </w:tc>
                  </w:tr>
                  <w:tr w:rsidR="00F64926" w14:paraId="5DB56FEA" w14:textId="77777777" w:rsidTr="00123C12">
                    <w:trPr>
                      <w:trHeight w:val="530"/>
                    </w:trPr>
                    <w:tc>
                      <w:tcPr>
                        <w:tcW w:w="1350" w:type="dxa"/>
                      </w:tcPr>
                      <w:p w14:paraId="20FE6CE8" w14:textId="77777777" w:rsidR="00F64926" w:rsidRDefault="00000000">
                        <w:pPr>
                          <w:pStyle w:val="TableParagraph"/>
                          <w:spacing w:line="251" w:lineRule="exact"/>
                          <w:ind w:left="107"/>
                        </w:pPr>
                        <w:r>
                          <w:t>Permit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#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5BA4D613" w14:textId="77777777" w:rsidR="00F64926" w:rsidRDefault="00F64926">
                        <w:pPr>
                          <w:pStyle w:val="TableParagraph"/>
                        </w:pPr>
                      </w:p>
                    </w:tc>
                  </w:tr>
                </w:tbl>
                <w:p w14:paraId="14935C1F" w14:textId="77777777" w:rsidR="00F64926" w:rsidRDefault="00F649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Date:</w:t>
      </w:r>
      <w:r>
        <w:tab/>
      </w:r>
      <w:r>
        <w:rPr>
          <w:b w:val="0"/>
          <w:u w:val="single"/>
        </w:rPr>
        <w:tab/>
      </w:r>
    </w:p>
    <w:p w14:paraId="5A264A54" w14:textId="40A4A7E3" w:rsidR="00F64926" w:rsidRDefault="00000000">
      <w:pPr>
        <w:pStyle w:val="BodyText"/>
        <w:tabs>
          <w:tab w:val="left" w:pos="1036"/>
        </w:tabs>
        <w:spacing w:before="80"/>
        <w:ind w:left="227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>Fees:</w:t>
      </w:r>
      <w:r w:rsidR="00123C12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$200.00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 w:rsidR="005203C8">
        <w:rPr>
          <w:rFonts w:ascii="Times New Roman" w:hAnsi="Times New Roman"/>
        </w:rPr>
        <w:t>Standard</w:t>
      </w:r>
      <w:r>
        <w:rPr>
          <w:rFonts w:ascii="Times New Roman" w:hAnsi="Times New Roman"/>
          <w:spacing w:val="-3"/>
        </w:rPr>
        <w:t xml:space="preserve"> </w:t>
      </w:r>
      <w:r w:rsidR="005203C8">
        <w:rPr>
          <w:rFonts w:ascii="Times New Roman" w:hAnsi="Times New Roman"/>
        </w:rPr>
        <w:t>I</w:t>
      </w:r>
      <w:r>
        <w:rPr>
          <w:rFonts w:ascii="Times New Roman" w:hAnsi="Times New Roman"/>
        </w:rPr>
        <w:t>nspection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(camera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&amp; </w:t>
      </w:r>
      <w:r>
        <w:rPr>
          <w:rFonts w:ascii="Times New Roman" w:hAnsi="Times New Roman"/>
          <w:spacing w:val="-2"/>
        </w:rPr>
        <w:t>certification)</w:t>
      </w:r>
    </w:p>
    <w:p w14:paraId="09FE5F65" w14:textId="58C37809" w:rsidR="00F64926" w:rsidRDefault="00123C12" w:rsidP="00123C12">
      <w:pPr>
        <w:pStyle w:val="BodyText"/>
        <w:spacing w:before="1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$100.00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partial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inspection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(certification)</w:t>
      </w:r>
      <w:r w:rsidR="005203C8">
        <w:rPr>
          <w:rFonts w:ascii="Times New Roman" w:hAnsi="Times New Roman"/>
          <w:spacing w:val="-2"/>
        </w:rPr>
        <w:t xml:space="preserve"> – only </w:t>
      </w:r>
    </w:p>
    <w:p w14:paraId="4CD0A42B" w14:textId="456D4D3B" w:rsidR="005203C8" w:rsidRDefault="005203C8"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applies if you have on-going construction &amp; </w:t>
      </w:r>
    </w:p>
    <w:p w14:paraId="1E115E4D" w14:textId="791A15D8" w:rsidR="00F64926" w:rsidRDefault="005203C8"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w:tab/>
        <w:t xml:space="preserve">       plumbers already on site.</w:t>
      </w:r>
    </w:p>
    <w:p w14:paraId="1B5B72BD" w14:textId="77777777" w:rsidR="00F64926" w:rsidRDefault="00F64926">
      <w:pPr>
        <w:pStyle w:val="BodyText"/>
        <w:rPr>
          <w:rFonts w:ascii="Times New Roman"/>
          <w:sz w:val="24"/>
        </w:rPr>
      </w:pPr>
    </w:p>
    <w:p w14:paraId="1E4D6A12" w14:textId="77777777" w:rsidR="00F64926" w:rsidRDefault="00F64926">
      <w:pPr>
        <w:pStyle w:val="BodyText"/>
        <w:spacing w:before="3"/>
        <w:rPr>
          <w:rFonts w:ascii="Times New Roman"/>
        </w:rPr>
      </w:pPr>
    </w:p>
    <w:p w14:paraId="1AEAEADD" w14:textId="77777777" w:rsidR="00F64926" w:rsidRDefault="00000000">
      <w:pPr>
        <w:pStyle w:val="BodyText"/>
        <w:tabs>
          <w:tab w:val="left" w:pos="4881"/>
          <w:tab w:val="left" w:pos="5014"/>
          <w:tab w:val="left" w:pos="8644"/>
        </w:tabs>
        <w:spacing w:line="410" w:lineRule="auto"/>
        <w:ind w:left="120" w:right="9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Inspection Address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Property Owner’s Name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Tenant Name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Property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Owner’s</w:t>
      </w:r>
      <w:r>
        <w:rPr>
          <w:rFonts w:ascii="Times New Roman" w:hAnsi="Times New Roman"/>
          <w:spacing w:val="-2"/>
        </w:rPr>
        <w:t xml:space="preserve"> Address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Property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Owner’s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Phone</w:t>
      </w:r>
      <w:r>
        <w:rPr>
          <w:rFonts w:ascii="Times New Roman" w:hAnsi="Times New Roman"/>
          <w:u w:val="single"/>
        </w:rPr>
        <w:tab/>
      </w:r>
    </w:p>
    <w:p w14:paraId="4140EE36" w14:textId="77777777" w:rsidR="00F64926" w:rsidRDefault="00F64926">
      <w:pPr>
        <w:pStyle w:val="BodyText"/>
        <w:spacing w:before="8"/>
        <w:rPr>
          <w:rFonts w:ascii="Times New Roman"/>
          <w:sz w:val="29"/>
        </w:rPr>
      </w:pPr>
    </w:p>
    <w:p w14:paraId="72FF63DB" w14:textId="77777777" w:rsidR="00F64926" w:rsidRDefault="00000000">
      <w:pPr>
        <w:pStyle w:val="Heading1"/>
        <w:ind w:left="2559" w:right="2560"/>
        <w:jc w:val="center"/>
      </w:pPr>
      <w:r>
        <w:t>PLEASE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SIGN</w:t>
      </w:r>
    </w:p>
    <w:p w14:paraId="4AA6CB62" w14:textId="77777777" w:rsidR="00F64926" w:rsidRDefault="00000000">
      <w:pPr>
        <w:pStyle w:val="BodyText"/>
        <w:spacing w:before="182" w:line="259" w:lineRule="auto"/>
        <w:ind w:left="120"/>
        <w:rPr>
          <w:rFonts w:ascii="Times New Roman"/>
        </w:rPr>
      </w:pPr>
      <w:r>
        <w:rPr>
          <w:rFonts w:ascii="Times New Roman"/>
        </w:rPr>
        <w:t>I, the undersigned, do hereby affirm the statements are true and correct and the information on this application may be relied upon 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Borough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 considering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permit.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Any false statements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made knowingly shall 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grounds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revocation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permit 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grounds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criminal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action.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 inspection fee is due when the application is submitted.</w:t>
      </w:r>
    </w:p>
    <w:p w14:paraId="7BD54E22" w14:textId="77777777" w:rsidR="00F64926" w:rsidRDefault="00000000">
      <w:pPr>
        <w:pStyle w:val="BodyText"/>
        <w:tabs>
          <w:tab w:val="left" w:pos="3982"/>
          <w:tab w:val="left" w:pos="5153"/>
          <w:tab w:val="left" w:pos="9071"/>
        </w:tabs>
        <w:spacing w:before="157"/>
        <w:ind w:left="120"/>
        <w:rPr>
          <w:rFonts w:ascii="Times New Roman"/>
        </w:rPr>
      </w:pPr>
      <w:r>
        <w:rPr>
          <w:rFonts w:ascii="Times New Roman"/>
          <w:spacing w:val="-2"/>
        </w:rPr>
        <w:t>Signature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Print </w:t>
      </w:r>
      <w:r>
        <w:rPr>
          <w:rFonts w:ascii="Times New Roman"/>
          <w:spacing w:val="-4"/>
        </w:rPr>
        <w:t>Name</w:t>
      </w:r>
      <w:r>
        <w:rPr>
          <w:rFonts w:ascii="Times New Roman"/>
          <w:u w:val="single"/>
        </w:rPr>
        <w:tab/>
      </w:r>
    </w:p>
    <w:p w14:paraId="41235EE5" w14:textId="77777777" w:rsidR="00F64926" w:rsidRDefault="00F64926">
      <w:pPr>
        <w:pStyle w:val="BodyText"/>
        <w:rPr>
          <w:rFonts w:ascii="Times New Roman"/>
          <w:sz w:val="20"/>
        </w:rPr>
      </w:pPr>
    </w:p>
    <w:p w14:paraId="04FC4A71" w14:textId="77777777" w:rsidR="00F64926" w:rsidRDefault="00F64926">
      <w:pPr>
        <w:pStyle w:val="BodyText"/>
        <w:rPr>
          <w:rFonts w:ascii="Times New Roman"/>
          <w:sz w:val="20"/>
        </w:rPr>
      </w:pPr>
    </w:p>
    <w:p w14:paraId="5DC07CF5" w14:textId="77777777" w:rsidR="00F64926" w:rsidRDefault="00000000">
      <w:pPr>
        <w:pStyle w:val="BodyText"/>
        <w:spacing w:before="2"/>
        <w:rPr>
          <w:rFonts w:ascii="Times New Roman"/>
          <w:sz w:val="11"/>
        </w:rPr>
      </w:pPr>
      <w:r>
        <w:pict w14:anchorId="2141F6B6">
          <v:shape id="docshape5" o:spid="_x0000_s2054" type="#_x0000_t202" style="position:absolute;margin-left:72.25pt;margin-top:7.9pt;width:454.35pt;height:89.05pt;z-index:-15728128;mso-wrap-distance-left:0;mso-wrap-distance-right:0;mso-position-horizontal-relative:page" filled="f" strokeweight=".48pt">
            <v:textbox inset="0,0,0,0">
              <w:txbxContent>
                <w:p w14:paraId="1B1F6D15" w14:textId="77777777" w:rsidR="00F64926" w:rsidRDefault="00000000">
                  <w:pPr>
                    <w:pStyle w:val="BodyText"/>
                    <w:spacing w:before="28"/>
                    <w:ind w:left="3732" w:right="3734"/>
                    <w:jc w:val="center"/>
                  </w:pPr>
                  <w:r>
                    <w:t>OFFICE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4"/>
                    </w:rPr>
                    <w:t>ONLY</w:t>
                  </w:r>
                </w:p>
                <w:p w14:paraId="1FA88AD5" w14:textId="77777777" w:rsidR="00F64926" w:rsidRDefault="00F64926">
                  <w:pPr>
                    <w:pStyle w:val="BodyText"/>
                    <w:spacing w:before="1"/>
                    <w:rPr>
                      <w:sz w:val="27"/>
                    </w:rPr>
                  </w:pPr>
                </w:p>
                <w:p w14:paraId="1FE2DCCE" w14:textId="77777777" w:rsidR="00F64926" w:rsidRDefault="00000000">
                  <w:pPr>
                    <w:pStyle w:val="BodyText"/>
                    <w:tabs>
                      <w:tab w:val="left" w:pos="3206"/>
                      <w:tab w:val="left" w:pos="4407"/>
                      <w:tab w:val="left" w:pos="4962"/>
                      <w:tab w:val="left" w:pos="6858"/>
                    </w:tabs>
                    <w:spacing w:before="1" w:line="268" w:lineRule="auto"/>
                    <w:ind w:left="103" w:right="2216"/>
                    <w:rPr>
                      <w:rFonts w:ascii="Times New Roman"/>
                    </w:rPr>
                  </w:pPr>
                  <w:r>
                    <w:t>Application Approved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Y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N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spacing w:val="80"/>
                    </w:rPr>
                    <w:t xml:space="preserve"> </w:t>
                  </w:r>
                  <w:r>
                    <w:t>Date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Borough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Signature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14:paraId="5D3D92FE" w14:textId="77777777" w:rsidR="00F64926" w:rsidRDefault="00000000">
                  <w:pPr>
                    <w:pStyle w:val="BodyText"/>
                    <w:tabs>
                      <w:tab w:val="left" w:pos="6890"/>
                    </w:tabs>
                    <w:spacing w:line="267" w:lineRule="exact"/>
                    <w:ind w:left="103"/>
                    <w:rPr>
                      <w:rFonts w:ascii="Times New Roman"/>
                    </w:rPr>
                  </w:pPr>
                  <w:r>
                    <w:rPr>
                      <w:spacing w:val="-2"/>
                    </w:rPr>
                    <w:t>Comments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3C86ADC7" w14:textId="77777777" w:rsidR="00F64926" w:rsidRDefault="00F64926">
      <w:pPr>
        <w:pStyle w:val="BodyText"/>
        <w:rPr>
          <w:rFonts w:ascii="Times New Roman"/>
          <w:sz w:val="20"/>
        </w:rPr>
      </w:pPr>
    </w:p>
    <w:p w14:paraId="15C57EEA" w14:textId="34B98616" w:rsidR="00F64926" w:rsidRDefault="00000000">
      <w:pPr>
        <w:pStyle w:val="BodyText"/>
        <w:spacing w:before="208" w:line="259" w:lineRule="auto"/>
        <w:ind w:left="120"/>
        <w:rPr>
          <w:rFonts w:ascii="Times New Roman"/>
        </w:rPr>
      </w:pPr>
      <w:r>
        <w:pict w14:anchorId="7AA2641A">
          <v:rect id="docshape6" o:spid="_x0000_s2053" style="position:absolute;left:0;text-align:left;margin-left:1in;margin-top:39.05pt;width:467.4pt;height:1.4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42E73E4B">
          <v:line id="_x0000_s2052" style="position:absolute;left:0;text-align:left;z-index:15731200;mso-position-horizontal-relative:page" from="77.65pt,-13.85pt" to="416pt,-13.85pt" strokeweight=".18033mm">
            <w10:wrap anchorx="page"/>
          </v:line>
        </w:pict>
      </w:r>
      <w:r>
        <w:rPr>
          <w:rFonts w:ascii="Times New Roman"/>
        </w:rPr>
        <w:t>ESTIMATED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SCHEDULING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APPROXIMATELY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TWO</w:t>
      </w:r>
      <w:r w:rsidR="00F04DBC">
        <w:rPr>
          <w:rFonts w:ascii="Times New Roman"/>
        </w:rPr>
        <w:t>/THREE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WEEKS,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DEPENDING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 CONTRACTOR AVAILABILITY.</w:t>
      </w:r>
    </w:p>
    <w:p w14:paraId="54A2A5C2" w14:textId="77777777" w:rsidR="00F64926" w:rsidRDefault="00F64926">
      <w:pPr>
        <w:pStyle w:val="BodyText"/>
        <w:rPr>
          <w:rFonts w:ascii="Times New Roman"/>
          <w:sz w:val="28"/>
        </w:rPr>
      </w:pPr>
    </w:p>
    <w:p w14:paraId="7EBDD9A4" w14:textId="77777777" w:rsidR="00F64926" w:rsidRDefault="00000000">
      <w:pPr>
        <w:tabs>
          <w:tab w:val="left" w:pos="2812"/>
        </w:tabs>
        <w:spacing w:before="92"/>
        <w:ind w:left="592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C4D9F09" wp14:editId="08DAE34E">
            <wp:simplePos x="0" y="0"/>
            <wp:positionH relativeFrom="page">
              <wp:posOffset>5519928</wp:posOffset>
            </wp:positionH>
            <wp:positionV relativeFrom="paragraph">
              <wp:posOffset>21203</wp:posOffset>
            </wp:positionV>
            <wp:extent cx="1097279" cy="10972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9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</w:rPr>
        <w:t>Borough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4"/>
        </w:rPr>
        <w:t>Hall</w:t>
      </w:r>
      <w:r>
        <w:rPr>
          <w:rFonts w:ascii="Times New Roman"/>
          <w:b/>
        </w:rPr>
        <w:tab/>
      </w:r>
      <w:r>
        <w:rPr>
          <w:rFonts w:ascii="Times New Roman"/>
        </w:rPr>
        <w:t>3421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Buffalo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Road,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Erie,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16510-</w:t>
      </w:r>
      <w:r>
        <w:rPr>
          <w:rFonts w:ascii="Times New Roman"/>
          <w:spacing w:val="-4"/>
        </w:rPr>
        <w:t>1813</w:t>
      </w:r>
    </w:p>
    <w:p w14:paraId="5453646F" w14:textId="77777777" w:rsidR="00F64926" w:rsidRDefault="00000000">
      <w:pPr>
        <w:tabs>
          <w:tab w:val="left" w:pos="3959"/>
        </w:tabs>
        <w:spacing w:before="107"/>
        <w:ind w:left="852"/>
        <w:rPr>
          <w:rFonts w:ascii="Times New Roman"/>
        </w:rPr>
      </w:pPr>
      <w:r>
        <w:rPr>
          <w:rFonts w:ascii="Times New Roman"/>
          <w:b/>
          <w:spacing w:val="-2"/>
        </w:rPr>
        <w:t>Website</w:t>
      </w:r>
      <w:r>
        <w:rPr>
          <w:rFonts w:ascii="Times New Roman"/>
          <w:b/>
        </w:rPr>
        <w:tab/>
      </w:r>
      <w:r>
        <w:rPr>
          <w:rFonts w:ascii="Times New Roman"/>
          <w:spacing w:val="-2"/>
        </w:rPr>
        <w:t>Wesleyville.gov</w:t>
      </w:r>
    </w:p>
    <w:p w14:paraId="1E40D9E8" w14:textId="77777777" w:rsidR="00F64926" w:rsidRDefault="00000000">
      <w:pPr>
        <w:tabs>
          <w:tab w:val="left" w:pos="3575"/>
        </w:tabs>
        <w:spacing w:before="107"/>
        <w:ind w:left="950"/>
        <w:rPr>
          <w:rFonts w:ascii="Times New Roman"/>
        </w:rPr>
      </w:pPr>
      <w:r>
        <w:rPr>
          <w:rFonts w:ascii="Times New Roman"/>
          <w:b/>
          <w:spacing w:val="-2"/>
        </w:rPr>
        <w:t>Email</w:t>
      </w:r>
      <w:r>
        <w:rPr>
          <w:rFonts w:ascii="Times New Roman"/>
          <w:b/>
        </w:rPr>
        <w:tab/>
      </w:r>
      <w:hyperlink r:id="rId8">
        <w:r w:rsidR="00F64926">
          <w:rPr>
            <w:rFonts w:ascii="Times New Roman"/>
            <w:color w:val="0562C1"/>
            <w:spacing w:val="-2"/>
            <w:u w:val="single" w:color="0562C1"/>
          </w:rPr>
          <w:t>Admin@wesleyville.gov</w:t>
        </w:r>
      </w:hyperlink>
    </w:p>
    <w:p w14:paraId="38F45C1E" w14:textId="77777777" w:rsidR="00F64926" w:rsidRDefault="00000000">
      <w:pPr>
        <w:tabs>
          <w:tab w:val="left" w:pos="3988"/>
        </w:tabs>
        <w:spacing w:before="107"/>
        <w:ind w:left="938"/>
        <w:rPr>
          <w:rFonts w:ascii="Times New Roman"/>
        </w:rPr>
      </w:pPr>
      <w:r>
        <w:rPr>
          <w:rFonts w:ascii="Times New Roman"/>
          <w:b/>
          <w:spacing w:val="-4"/>
        </w:rPr>
        <w:t>Phone</w:t>
      </w:r>
      <w:r>
        <w:rPr>
          <w:rFonts w:ascii="Times New Roman"/>
          <w:b/>
        </w:rPr>
        <w:tab/>
      </w:r>
      <w:r>
        <w:rPr>
          <w:rFonts w:ascii="Times New Roman"/>
        </w:rPr>
        <w:t>(814)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899-</w:t>
      </w:r>
      <w:r>
        <w:rPr>
          <w:rFonts w:ascii="Times New Roman"/>
          <w:spacing w:val="-4"/>
        </w:rPr>
        <w:t>9124</w:t>
      </w:r>
    </w:p>
    <w:p w14:paraId="117EC5A4" w14:textId="77777777" w:rsidR="00F64926" w:rsidRDefault="00000000">
      <w:pPr>
        <w:tabs>
          <w:tab w:val="left" w:pos="3988"/>
        </w:tabs>
        <w:spacing w:before="63"/>
        <w:ind w:left="1053"/>
        <w:rPr>
          <w:rFonts w:ascii="Times New Roman"/>
        </w:rPr>
      </w:pPr>
      <w:r>
        <w:rPr>
          <w:rFonts w:ascii="Times New Roman"/>
          <w:b/>
          <w:spacing w:val="-5"/>
        </w:rPr>
        <w:t>Fax</w:t>
      </w:r>
      <w:r>
        <w:rPr>
          <w:rFonts w:ascii="Times New Roman"/>
          <w:b/>
        </w:rPr>
        <w:tab/>
      </w:r>
      <w:r>
        <w:rPr>
          <w:rFonts w:ascii="Times New Roman"/>
        </w:rPr>
        <w:t>(814)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898-</w:t>
      </w:r>
      <w:r>
        <w:rPr>
          <w:rFonts w:ascii="Times New Roman"/>
          <w:spacing w:val="-4"/>
        </w:rPr>
        <w:t>0026</w:t>
      </w:r>
    </w:p>
    <w:p w14:paraId="4770D6C8" w14:textId="77777777" w:rsidR="00F64926" w:rsidRDefault="00F64926">
      <w:pPr>
        <w:rPr>
          <w:rFonts w:ascii="Times New Roman"/>
        </w:rPr>
        <w:sectPr w:rsidR="00F64926" w:rsidSect="005203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34" w:right="1008" w:bottom="288" w:left="1008" w:header="2189" w:footer="0" w:gutter="0"/>
          <w:pgNumType w:start="1"/>
          <w:cols w:space="720"/>
        </w:sectPr>
      </w:pPr>
    </w:p>
    <w:p w14:paraId="4EEC84F5" w14:textId="77777777" w:rsidR="00F64926" w:rsidRDefault="00000000">
      <w:pPr>
        <w:pStyle w:val="BodyText"/>
        <w:spacing w:before="1"/>
        <w:rPr>
          <w:rFonts w:ascii="Times New Roman"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504EE24E" wp14:editId="7D4CA24C">
            <wp:simplePos x="0" y="0"/>
            <wp:positionH relativeFrom="page">
              <wp:posOffset>2520695</wp:posOffset>
            </wp:positionH>
            <wp:positionV relativeFrom="page">
              <wp:posOffset>454151</wp:posOffset>
            </wp:positionV>
            <wp:extent cx="2621279" cy="8290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57DB9" w14:textId="77777777" w:rsidR="00F64926" w:rsidRDefault="00000000">
      <w:pPr>
        <w:pStyle w:val="BodyText"/>
        <w:spacing w:line="28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5E95603">
          <v:group id="docshapegroup7" o:spid="_x0000_s2050" style="width:468.25pt;height:1.45pt;mso-position-horizontal-relative:char;mso-position-vertical-relative:line" coordsize="9365,29">
            <v:rect id="docshape8" o:spid="_x0000_s2051" style="position:absolute;width:9365;height:29" fillcolor="black" stroked="f"/>
            <w10:anchorlock/>
          </v:group>
        </w:pict>
      </w:r>
    </w:p>
    <w:p w14:paraId="67A5106D" w14:textId="77777777" w:rsidR="00F64926" w:rsidRDefault="00F64926">
      <w:pPr>
        <w:pStyle w:val="BodyText"/>
        <w:spacing w:before="6"/>
        <w:rPr>
          <w:rFonts w:ascii="Times New Roman"/>
          <w:sz w:val="18"/>
        </w:rPr>
      </w:pPr>
    </w:p>
    <w:p w14:paraId="427406DB" w14:textId="77777777" w:rsidR="00F64926" w:rsidRDefault="00000000">
      <w:pPr>
        <w:pStyle w:val="BodyText"/>
        <w:spacing w:before="56" w:line="259" w:lineRule="auto"/>
        <w:ind w:left="120" w:right="122"/>
      </w:pPr>
      <w:r>
        <w:t>Per Ordinance, prior to listing any property for sale within the Borough of Wesleyville, the complete sewer</w:t>
      </w:r>
      <w:r>
        <w:rPr>
          <w:spacing w:val="-7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inspected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inspection.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 application is submitted.</w:t>
      </w:r>
    </w:p>
    <w:p w14:paraId="7837D08E" w14:textId="77777777" w:rsidR="00F64926" w:rsidRDefault="00F64926">
      <w:pPr>
        <w:pStyle w:val="BodyText"/>
        <w:spacing w:before="11"/>
        <w:rPr>
          <w:sz w:val="21"/>
        </w:rPr>
      </w:pPr>
    </w:p>
    <w:p w14:paraId="1048BEFD" w14:textId="793C3374" w:rsidR="00F64926" w:rsidRDefault="00000000">
      <w:pPr>
        <w:pStyle w:val="BodyText"/>
        <w:spacing w:line="259" w:lineRule="auto"/>
        <w:ind w:left="120" w:right="122"/>
      </w:pPr>
      <w:r>
        <w:t>Once the application is submitted the Borough will contact the inspector and plumber and they will contact you for an appointment to conduct the required inspection.</w:t>
      </w:r>
      <w:r>
        <w:rPr>
          <w:spacing w:val="40"/>
        </w:rPr>
        <w:t xml:space="preserve"> </w:t>
      </w:r>
      <w:r>
        <w:t>THE HOMEOWNER OR REPRESENTATIVE MUST BE PRESENT AT THE TIME OF ANY INSPECTION.</w:t>
      </w:r>
      <w:r>
        <w:rPr>
          <w:spacing w:val="40"/>
        </w:rPr>
        <w:t xml:space="preserve"> </w:t>
      </w:r>
      <w:r>
        <w:t>The inspector and contracted plumber will need to assess anything related to the sewer system, inside or outside the property.</w:t>
      </w:r>
      <w:r>
        <w:rPr>
          <w:spacing w:val="40"/>
        </w:rPr>
        <w:t xml:space="preserve"> </w:t>
      </w:r>
      <w:r>
        <w:t xml:space="preserve">For </w:t>
      </w:r>
      <w:r w:rsidR="006E60B1">
        <w:t>access,</w:t>
      </w:r>
      <w:r>
        <w:t xml:space="preserve"> caps, plugs, fittings or pipes may need to be </w:t>
      </w:r>
      <w:proofErr w:type="gramStart"/>
      <w:r>
        <w:t>cut</w:t>
      </w:r>
      <w:proofErr w:type="gramEnd"/>
      <w:r>
        <w:t xml:space="preserve"> which would be an additional cost to the homeowner.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proofErr w:type="gramEnd"/>
      <w:r>
        <w:rPr>
          <w:spacing w:val="-2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damaged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inspection,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repaired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replaced.</w:t>
      </w:r>
      <w:r>
        <w:rPr>
          <w:spacing w:val="40"/>
        </w:rPr>
        <w:t xml:space="preserve"> </w:t>
      </w:r>
      <w:r>
        <w:t>If no access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fails.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Sewer</w:t>
      </w:r>
      <w:r>
        <w:rPr>
          <w:spacing w:val="-6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fails,</w:t>
      </w:r>
      <w:r>
        <w:rPr>
          <w:spacing w:val="-3"/>
        </w:rPr>
        <w:t xml:space="preserve"> </w:t>
      </w:r>
      <w:r>
        <w:t>repairs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decide not to sell your home.</w:t>
      </w:r>
    </w:p>
    <w:p w14:paraId="51D3BCDC" w14:textId="77777777" w:rsidR="00F64926" w:rsidRDefault="00F64926">
      <w:pPr>
        <w:pStyle w:val="BodyText"/>
        <w:spacing w:before="10"/>
        <w:rPr>
          <w:sz w:val="21"/>
        </w:rPr>
      </w:pPr>
    </w:p>
    <w:p w14:paraId="430132AB" w14:textId="77777777" w:rsidR="00F64926" w:rsidRDefault="00000000">
      <w:pPr>
        <w:pStyle w:val="BodyText"/>
        <w:spacing w:line="259" w:lineRule="auto"/>
        <w:ind w:left="120" w:right="122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sewer</w:t>
      </w:r>
      <w:r>
        <w:rPr>
          <w:spacing w:val="-4"/>
        </w:rPr>
        <w:t xml:space="preserve"> </w:t>
      </w:r>
      <w:r>
        <w:t>system passes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inspection,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issued.</w:t>
      </w:r>
      <w:r>
        <w:rPr>
          <w:spacing w:val="40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be a problem with the system, you will be advised of</w:t>
      </w:r>
      <w:r>
        <w:rPr>
          <w:spacing w:val="-2"/>
        </w:rPr>
        <w:t xml:space="preserve"> </w:t>
      </w:r>
      <w:r>
        <w:t>what the problems are that are causing the system to fail the inspection.</w:t>
      </w:r>
    </w:p>
    <w:p w14:paraId="20018F6F" w14:textId="77777777" w:rsidR="00F64926" w:rsidRDefault="00F64926">
      <w:pPr>
        <w:pStyle w:val="BodyText"/>
        <w:spacing w:before="1"/>
      </w:pPr>
    </w:p>
    <w:p w14:paraId="76E84979" w14:textId="77777777" w:rsidR="00F64926" w:rsidRDefault="00000000">
      <w:pPr>
        <w:pStyle w:val="BodyText"/>
        <w:spacing w:before="1" w:line="259" w:lineRule="auto"/>
        <w:ind w:left="120"/>
      </w:pPr>
      <w:r>
        <w:t>Should your system require repairs, it is your responsibility to obtain a plumber to perform the said repairs.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Borough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recommend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repairs.</w:t>
      </w:r>
      <w:r>
        <w:rPr>
          <w:spacing w:val="40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completed within ninety (90) days from the date of inspection and prior to the sale of your property.</w:t>
      </w:r>
    </w:p>
    <w:p w14:paraId="485790FB" w14:textId="27BA19C9" w:rsidR="00F64926" w:rsidRDefault="006E60B1">
      <w:pPr>
        <w:pStyle w:val="BodyText"/>
        <w:spacing w:line="267" w:lineRule="exact"/>
        <w:ind w:left="120"/>
      </w:pPr>
      <w:r>
        <w:t>We</w:t>
      </w:r>
      <w:r>
        <w:rPr>
          <w:spacing w:val="-4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quotes</w:t>
      </w:r>
      <w:r>
        <w:rPr>
          <w:spacing w:val="-1"/>
        </w:rPr>
        <w:t xml:space="preserve"> </w:t>
      </w:r>
      <w:r>
        <w:t>from several</w:t>
      </w:r>
      <w:r>
        <w:rPr>
          <w:spacing w:val="-2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perform the</w:t>
      </w:r>
      <w:r>
        <w:rPr>
          <w:spacing w:val="-4"/>
        </w:rPr>
        <w:t xml:space="preserve"> </w:t>
      </w:r>
      <w:r>
        <w:rPr>
          <w:spacing w:val="-2"/>
        </w:rPr>
        <w:t>work.</w:t>
      </w:r>
    </w:p>
    <w:p w14:paraId="6261C7EC" w14:textId="77777777" w:rsidR="00F64926" w:rsidRDefault="00F64926">
      <w:pPr>
        <w:pStyle w:val="BodyText"/>
        <w:spacing w:before="7"/>
        <w:rPr>
          <w:sz w:val="23"/>
        </w:rPr>
      </w:pPr>
    </w:p>
    <w:p w14:paraId="5C3F814C" w14:textId="77777777" w:rsidR="00F64926" w:rsidRDefault="00000000">
      <w:pPr>
        <w:pStyle w:val="BodyText"/>
        <w:spacing w:line="259" w:lineRule="auto"/>
        <w:ind w:left="120" w:right="122"/>
      </w:pPr>
      <w:r>
        <w:t>If repairs cannot be completed prior to the sale, sufficient funds may be held in escrow.</w:t>
      </w:r>
      <w:r>
        <w:rPr>
          <w:spacing w:val="40"/>
        </w:rPr>
        <w:t xml:space="preserve"> </w:t>
      </w:r>
      <w:r>
        <w:t>To qualify for this exemption the Borough must receive: 1) An estimate for the cost of the repairs needed. 2) Letters for the attorneys handling the transaction as to the amount and where the monies are being held. 3) A letter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representing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stating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understands that repairs must be made within 90 days of closing and that he is now responsible for the repairs that are needed to bring the sewer into compliance.</w:t>
      </w:r>
    </w:p>
    <w:p w14:paraId="0B503547" w14:textId="77777777" w:rsidR="00F64926" w:rsidRDefault="00F64926">
      <w:pPr>
        <w:pStyle w:val="BodyText"/>
      </w:pPr>
    </w:p>
    <w:p w14:paraId="1F189127" w14:textId="77777777" w:rsidR="00F64926" w:rsidRDefault="00000000">
      <w:pPr>
        <w:pStyle w:val="BodyText"/>
        <w:spacing w:line="259" w:lineRule="auto"/>
        <w:ind w:left="120" w:right="259"/>
      </w:pPr>
      <w:r>
        <w:t>Anyone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repairs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BIU</w:t>
      </w:r>
      <w:r>
        <w:rPr>
          <w:spacing w:val="-5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repairs. This is to ensure that the inspection of the work can be completed and upon completion the BIU inspector and your contacted plumber will </w:t>
      </w:r>
      <w:proofErr w:type="gramStart"/>
      <w:r>
        <w:t>perform</w:t>
      </w:r>
      <w:proofErr w:type="gramEnd"/>
      <w:r>
        <w:t xml:space="preserve"> the final inspection of the system.</w:t>
      </w:r>
    </w:p>
    <w:p w14:paraId="0C854D07" w14:textId="77777777" w:rsidR="00F64926" w:rsidRDefault="00F64926">
      <w:pPr>
        <w:pStyle w:val="BodyText"/>
        <w:spacing w:before="11"/>
        <w:rPr>
          <w:sz w:val="21"/>
        </w:rPr>
      </w:pPr>
    </w:p>
    <w:p w14:paraId="70E8C06F" w14:textId="77777777" w:rsidR="00F64926" w:rsidRDefault="00000000">
      <w:pPr>
        <w:pStyle w:val="BodyText"/>
        <w:spacing w:line="259" w:lineRule="auto"/>
        <w:ind w:left="120" w:right="259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BIU</w:t>
      </w:r>
      <w:r>
        <w:rPr>
          <w:spacing w:val="-5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CONTACTED TO WITNESS THE EVENT.</w:t>
      </w:r>
    </w:p>
    <w:p w14:paraId="2C2B59B0" w14:textId="77777777" w:rsidR="00F64926" w:rsidRDefault="00F64926">
      <w:pPr>
        <w:pStyle w:val="BodyText"/>
        <w:spacing w:before="8"/>
        <w:rPr>
          <w:sz w:val="23"/>
        </w:rPr>
      </w:pPr>
    </w:p>
    <w:p w14:paraId="161C760E" w14:textId="77777777" w:rsidR="00F64926" w:rsidRDefault="00000000">
      <w:pPr>
        <w:pStyle w:val="BodyText"/>
        <w:spacing w:line="259" w:lineRule="auto"/>
        <w:ind w:left="120" w:right="122"/>
      </w:pPr>
      <w:r>
        <w:t>The</w:t>
      </w:r>
      <w:r>
        <w:rPr>
          <w:spacing w:val="-1"/>
        </w:rPr>
        <w:t xml:space="preserve"> </w:t>
      </w:r>
      <w:r>
        <w:t>Borough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repairs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Borough prior to any repairs being started.</w:t>
      </w:r>
      <w:r>
        <w:rPr>
          <w:spacing w:val="40"/>
        </w:rPr>
        <w:t xml:space="preserve"> </w:t>
      </w:r>
      <w:r>
        <w:t>If during a repair, you feel the Borough may be responsible for an issue you must stop the repair to get Borough repair.</w:t>
      </w:r>
    </w:p>
    <w:sectPr w:rsidR="00F64926">
      <w:pgSz w:w="12240" w:h="15840"/>
      <w:pgMar w:top="2580" w:right="1320" w:bottom="280" w:left="1320" w:header="2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43DF" w14:textId="77777777" w:rsidR="00574899" w:rsidRDefault="00574899">
      <w:r>
        <w:separator/>
      </w:r>
    </w:p>
  </w:endnote>
  <w:endnote w:type="continuationSeparator" w:id="0">
    <w:p w14:paraId="0AA3C6E7" w14:textId="77777777" w:rsidR="00574899" w:rsidRDefault="0057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84B7" w14:textId="77777777" w:rsidR="00123C12" w:rsidRDefault="00123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179F" w14:textId="77777777" w:rsidR="00123C12" w:rsidRDefault="00123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F76B" w14:textId="77777777" w:rsidR="00123C12" w:rsidRDefault="00123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E845" w14:textId="77777777" w:rsidR="00574899" w:rsidRDefault="00574899">
      <w:r>
        <w:separator/>
      </w:r>
    </w:p>
  </w:footnote>
  <w:footnote w:type="continuationSeparator" w:id="0">
    <w:p w14:paraId="30DFD0AC" w14:textId="77777777" w:rsidR="00574899" w:rsidRDefault="0057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DAA5" w14:textId="77777777" w:rsidR="00123C12" w:rsidRDefault="00123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DDDF" w14:textId="77777777" w:rsidR="00F64926" w:rsidRDefault="00000000">
    <w:pPr>
      <w:pStyle w:val="BodyText"/>
      <w:spacing w:line="14" w:lineRule="auto"/>
      <w:rPr>
        <w:sz w:val="20"/>
      </w:rPr>
    </w:pPr>
    <w:r>
      <w:pict w14:anchorId="3EC216E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01.9pt;margin-top:108.55pt;width:207.2pt;height:15.3pt;z-index:-251658752;mso-position-horizontal-relative:page;mso-position-vertical-relative:page" filled="f" stroked="f">
          <v:textbox inset="0,0,0,0">
            <w:txbxContent>
              <w:p w14:paraId="1D45AB21" w14:textId="77777777" w:rsidR="00F64926" w:rsidRDefault="00000000">
                <w:pPr>
                  <w:spacing w:before="9"/>
                  <w:ind w:left="20"/>
                  <w:rPr>
                    <w:rFonts w:ascii="Times New Roman"/>
                    <w:i/>
                    <w:sz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>Municipality</w:t>
                </w:r>
                <w:r>
                  <w:rPr>
                    <w:rFonts w:ascii="Times New Roman"/>
                    <w:i/>
                    <w:spacing w:val="-8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in</w:t>
                </w:r>
                <w:r>
                  <w:rPr>
                    <w:rFonts w:asci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Erie</w:t>
                </w:r>
                <w:r>
                  <w:rPr>
                    <w:rFonts w:asci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County,</w:t>
                </w:r>
                <w:r>
                  <w:rPr>
                    <w:rFonts w:asci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>Pennsylvania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4D19" w14:textId="77777777" w:rsidR="00123C12" w:rsidRDefault="00123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926"/>
    <w:rsid w:val="00036DA9"/>
    <w:rsid w:val="00123C12"/>
    <w:rsid w:val="00213DA9"/>
    <w:rsid w:val="00284F99"/>
    <w:rsid w:val="004A58CD"/>
    <w:rsid w:val="0050408A"/>
    <w:rsid w:val="005203C8"/>
    <w:rsid w:val="00574899"/>
    <w:rsid w:val="006E60B1"/>
    <w:rsid w:val="00E20873"/>
    <w:rsid w:val="00F04DBC"/>
    <w:rsid w:val="00F64926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5EDCA8BE"/>
  <w15:docId w15:val="{177F2325-4FF6-4F19-8334-7840753A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1"/>
      <w:ind w:left="227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2559" w:right="256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23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C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3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esleyville.go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644</Words>
  <Characters>3296</Characters>
  <Application>Microsoft Office Word</Application>
  <DocSecurity>0</DocSecurity>
  <Lines>82</Lines>
  <Paragraphs>29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SEWER LATERAL NEW</dc:title>
  <cp:lastModifiedBy>Heidi Savage</cp:lastModifiedBy>
  <cp:revision>7</cp:revision>
  <dcterms:created xsi:type="dcterms:W3CDTF">2025-09-19T20:48:00Z</dcterms:created>
  <dcterms:modified xsi:type="dcterms:W3CDTF">2025-11-26T20:07:00Z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Microsoft: Print To PDF</vt:lpwstr>
  </property>
</Properties>
</file>